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Trollhättan kommunfullmäktige</w:t>
      </w:r>
    </w:p>
    <w:p>
      <w:pPr>
        <w:pStyle w:val="Heading1"/>
      </w:pPr>
      <w:r>
        <w:t xml:space="preserve">Fler övervakningskameror för ökad trygghet i Trollhättan</w:t>
      </w:r>
    </w:p>
    <w:p>
      <w:pPr>
        <w:spacing w:after="160" w:before="80"/>
      </w:pPr>
      <w:r>
        <w:rPr>
          <w:b/>
          <w:bCs/>
        </w:rPr>
        <w:t xml:space="preserve">Motionärer: </w:t>
      </w:r>
      <w:r>
        <w:t xml:space="preserve">Moderaterna i Trollhättan kommun</w:t>
      </w:r>
    </w:p>
    <w:p>
      <w:pPr>
        <w:pStyle w:val="Heading2"/>
      </w:pPr>
      <w:r>
        <w:t xml:space="preserve">Motivering</w:t>
      </w:r>
    </w:p>
    <w:p>
      <w:pPr>
        <w:spacing w:after="100"/>
      </w:pPr>
      <w:r>
        <w:t xml:space="preserve">Kronogården och centrala Trollhättan har hög anmälningsfrekvens av våld och skadegörelse enligt Brå 2023. Kommunen saknar systematisk kamerabevakning jämfört med grannkommuner. Moderaterna vill stärka det brottsförebyggande arbetet med fler kameror och bättre belysning.</w:t>
      </w:r>
    </w:p>
    <w:p>
      <w:pPr>
        <w:pStyle w:val="Heading2"/>
      </w:pPr>
      <w:r>
        <w:t xml:space="preserve">Förslag till beslut</w:t>
      </w:r>
    </w:p>
    <w:p>
      <w:pPr>
        <w:spacing w:after="60"/>
      </w:pPr>
      <w:r>
        <w:t xml:space="preserve">Med anledning av ovanstående yrkar Moderaterna i Trollhättan kommun att kommunfullmäktige beslutar:</w:t>
      </w:r>
    </w:p>
    <w:p>
      <w:pPr>
        <w:spacing w:after="40"/>
      </w:pPr>
      <w:r>
        <w:rPr>
          <w:b/>
          <w:bCs/>
        </w:rPr>
        <w:t xml:space="preserve">1. </w:t>
      </w:r>
      <w:r>
        <w:t xml:space="preserve">Att Trollhättans kommunfullmäktige beslutar att installera övervakningskameror på strategiska platser i Kronogården och stadskärnan.</w:t>
      </w:r>
    </w:p>
    <w:p>
      <w:pPr>
        <w:spacing w:after="40"/>
      </w:pPr>
      <w:r>
        <w:rPr>
          <w:b/>
          <w:bCs/>
        </w:rPr>
        <w:t xml:space="preserve">2. </w:t>
      </w:r>
      <w:r>
        <w:t xml:space="preserve">Att kommunen avsätter medel i budget 2027 för kamerainstallation och drift.</w:t>
      </w:r>
    </w:p>
    <w:p>
      <w:pPr>
        <w:spacing w:after="40"/>
      </w:pPr>
      <w:r>
        <w:rPr>
          <w:b/>
          <w:bCs/>
        </w:rPr>
        <w:t xml:space="preserve">3. </w:t>
      </w:r>
      <w:r>
        <w:t xml:space="preserve">Att ett samverkansavtal upprättas med Polisen för kamerabevakning.</w:t>
      </w:r>
    </w:p>
    <w:p>
      <w:pPr>
        <w:spacing w:after="40"/>
      </w:pPr>
      <w:r>
        <w:rPr>
          <w:b/>
          <w:bCs/>
        </w:rPr>
        <w:t xml:space="preserve">4. </w:t>
      </w:r>
      <w:r>
        <w:t xml:space="preserve">Att effekten av kamerorna utvärderas årligen och redovisas för kommunfullmäktige.</w:t>
      </w:r>
    </w:p>
    <w:p>
      <w:pPr>
        <w:spacing w:before="360"/>
      </w:pPr>
    </w:p>
    <w:p>
      <w:r>
        <w:t xml:space="preserve">Trollhättan,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Trollhättan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2026-06-06T01:48:32.121Z</dcterms:created>
  <dcterms:modified xsi:type="dcterms:W3CDTF">2026-06-06T01:48:32.121Z</dcterms:modified>
</cp:coreProperties>
</file>

<file path=docProps/custom.xml><?xml version="1.0" encoding="utf-8"?>
<Properties xmlns="http://schemas.openxmlformats.org/officeDocument/2006/custom-properties" xmlns:vt="http://schemas.openxmlformats.org/officeDocument/2006/docPropsVTypes"/>
</file>